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9" w:type="dxa"/>
        <w:tblLook w:val="04A0"/>
      </w:tblPr>
      <w:tblGrid>
        <w:gridCol w:w="11059"/>
      </w:tblGrid>
      <w:tr w:rsidR="00BA3756" w:rsidTr="00A713C5">
        <w:trPr>
          <w:trHeight w:val="383"/>
        </w:trPr>
        <w:tc>
          <w:tcPr>
            <w:tcW w:w="11059" w:type="dxa"/>
            <w:vAlign w:val="center"/>
          </w:tcPr>
          <w:p w:rsidR="00E775D5" w:rsidRDefault="00E775D5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20955</wp:posOffset>
                  </wp:positionV>
                  <wp:extent cx="1283970" cy="493395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756" w:rsidRDefault="002A50CE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Receiving Location Dropped Trailer </w:t>
            </w:r>
            <w:r w:rsidR="00327359">
              <w:rPr>
                <w:rFonts w:ascii="Arial" w:hAnsi="Arial" w:cs="Arial"/>
                <w:b/>
                <w:sz w:val="24"/>
              </w:rPr>
              <w:t>Report</w:t>
            </w:r>
          </w:p>
          <w:p w:rsidR="00E775D5" w:rsidRPr="00BA3756" w:rsidRDefault="00E775D5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F248C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48C5">
              <w:rPr>
                <w:rFonts w:ascii="Arial" w:hAnsi="Arial" w:cs="Arial"/>
                <w:b/>
                <w:sz w:val="19"/>
                <w:szCs w:val="19"/>
              </w:rPr>
              <w:t xml:space="preserve">Facility 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 xml:space="preserve">Time Trailer Received at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ATTN: Transportation Supervisor. If trailer is received properly loaded and error free “X” the </w:t>
      </w:r>
      <w:r w:rsidR="00F248C5">
        <w:rPr>
          <w:rFonts w:ascii="Arial" w:hAnsi="Arial" w:cs="Arial"/>
          <w:sz w:val="20"/>
        </w:rPr>
        <w:t>box.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0CE">
        <w:rPr>
          <w:rFonts w:ascii="Arial" w:hAnsi="Arial" w:cs="Arial"/>
          <w:sz w:val="20"/>
        </w:rPr>
        <w:t xml:space="preserve">Delivering Carrier </w:t>
      </w:r>
      <w:r>
        <w:rPr>
          <w:rFonts w:ascii="Arial" w:hAnsi="Arial" w:cs="Arial"/>
          <w:sz w:val="20"/>
        </w:rPr>
        <w:t>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</w:t>
      </w:r>
      <w:r w:rsidR="002A50CE">
        <w:rPr>
          <w:rFonts w:ascii="Arial" w:hAnsi="Arial" w:cs="Arial"/>
          <w:sz w:val="20"/>
        </w:rPr>
        <w:t>Receiver’s</w:t>
      </w:r>
      <w:r w:rsidR="00434467">
        <w:rPr>
          <w:rFonts w:ascii="Arial" w:hAnsi="Arial" w:cs="Arial"/>
          <w:sz w:val="20"/>
        </w:rPr>
        <w:t xml:space="preserve"> location for </w:t>
      </w:r>
      <w:r w:rsidR="002A50CE">
        <w:rPr>
          <w:rFonts w:ascii="Arial" w:hAnsi="Arial" w:cs="Arial"/>
          <w:sz w:val="20"/>
        </w:rPr>
        <w:t>un</w:t>
      </w:r>
      <w:r w:rsidR="00434467">
        <w:rPr>
          <w:rFonts w:ascii="Arial" w:hAnsi="Arial" w:cs="Arial"/>
          <w:sz w:val="20"/>
        </w:rPr>
        <w:t>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>ithout Exception”</w:t>
      </w:r>
      <w:r w:rsidR="00A36329">
        <w:rPr>
          <w:rFonts w:ascii="Arial" w:hAnsi="Arial" w:cs="Arial"/>
          <w:sz w:val="20"/>
        </w:rPr>
        <w:t>.</w:t>
      </w:r>
      <w:r w:rsidR="00434467">
        <w:rPr>
          <w:rFonts w:ascii="Arial" w:hAnsi="Arial" w:cs="Arial"/>
          <w:sz w:val="20"/>
        </w:rPr>
        <w:t xml:space="preserve">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</w:t>
      </w:r>
      <w:r w:rsidR="002A50CE">
        <w:rPr>
          <w:rFonts w:ascii="Arial" w:hAnsi="Arial" w:cs="Arial"/>
          <w:sz w:val="20"/>
        </w:rPr>
        <w:t xml:space="preserve">claims, if the exception is </w:t>
      </w:r>
      <w:r>
        <w:rPr>
          <w:rFonts w:ascii="Arial" w:hAnsi="Arial" w:cs="Arial"/>
          <w:sz w:val="20"/>
        </w:rPr>
        <w:t xml:space="preserve">reported to the </w:t>
      </w:r>
      <w:r w:rsidR="002A50CE">
        <w:rPr>
          <w:rFonts w:ascii="Arial" w:hAnsi="Arial" w:cs="Arial"/>
          <w:sz w:val="20"/>
        </w:rPr>
        <w:t>Carrier</w:t>
      </w:r>
      <w:r>
        <w:rPr>
          <w:rFonts w:ascii="Arial" w:hAnsi="Arial" w:cs="Arial"/>
          <w:sz w:val="20"/>
        </w:rPr>
        <w:t xml:space="preserve"> on this for</w:t>
      </w:r>
      <w:r w:rsidR="00A36329">
        <w:rPr>
          <w:rFonts w:ascii="Arial" w:hAnsi="Arial" w:cs="Arial"/>
          <w:sz w:val="20"/>
        </w:rPr>
        <w:t>m and within the allotted time.</w:t>
      </w:r>
    </w:p>
    <w:p w:rsidR="004A0B34" w:rsidRDefault="004A0B34" w:rsidP="004A0B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Receiver agrees that if an exception is not re</w:t>
      </w:r>
      <w:r w:rsidR="00174E28">
        <w:rPr>
          <w:rFonts w:ascii="Arial" w:hAnsi="Arial" w:cs="Arial"/>
          <w:sz w:val="20"/>
        </w:rPr>
        <w:t>ported to the carrier on this f</w:t>
      </w:r>
      <w:r>
        <w:rPr>
          <w:rFonts w:ascii="Arial" w:hAnsi="Arial" w:cs="Arial"/>
          <w:sz w:val="20"/>
        </w:rPr>
        <w:t>o</w:t>
      </w:r>
      <w:r w:rsidR="00174E2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m and within the allotted time, the carrier is not liable for any future claim.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 xml:space="preserve">egories listed in </w:t>
      </w:r>
      <w:r w:rsidR="00174E28">
        <w:rPr>
          <w:rFonts w:ascii="Arial" w:hAnsi="Arial" w:cs="Arial"/>
          <w:sz w:val="20"/>
        </w:rPr>
        <w:t xml:space="preserve">the </w:t>
      </w:r>
      <w:r w:rsidR="0054637C">
        <w:rPr>
          <w:rFonts w:ascii="Arial" w:hAnsi="Arial" w:cs="Arial"/>
          <w:sz w:val="20"/>
        </w:rPr>
        <w:t>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</w:t>
      </w:r>
      <w:r w:rsidR="00174E2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174E28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</w:t>
      </w:r>
      <w:r w:rsidR="0066440C">
        <w:rPr>
          <w:rFonts w:ascii="Arial" w:hAnsi="Arial" w:cs="Arial"/>
          <w:sz w:val="20"/>
        </w:rPr>
        <w:t>mail or</w:t>
      </w:r>
      <w:r>
        <w:rPr>
          <w:rFonts w:ascii="Arial" w:hAnsi="Arial" w:cs="Arial"/>
          <w:sz w:val="20"/>
        </w:rPr>
        <w:t xml:space="preserve"> f</w:t>
      </w:r>
      <w:r w:rsidR="00BA3756">
        <w:rPr>
          <w:rFonts w:ascii="Arial" w:hAnsi="Arial" w:cs="Arial"/>
          <w:sz w:val="20"/>
        </w:rPr>
        <w:t xml:space="preserve">ax the complete form to </w:t>
      </w:r>
      <w:r>
        <w:rPr>
          <w:rFonts w:ascii="Arial" w:hAnsi="Arial" w:cs="Arial"/>
          <w:sz w:val="20"/>
        </w:rPr>
        <w:t>the shipping location indicated</w:t>
      </w:r>
      <w:r w:rsidR="00BA3756">
        <w:rPr>
          <w:rFonts w:ascii="Arial" w:hAnsi="Arial" w:cs="Arial"/>
          <w:sz w:val="20"/>
        </w:rPr>
        <w:t xml:space="preserve"> ASAP</w:t>
      </w:r>
      <w:r>
        <w:rPr>
          <w:rFonts w:ascii="Arial" w:hAnsi="Arial" w:cs="Arial"/>
          <w:sz w:val="20"/>
        </w:rPr>
        <w:t>,</w:t>
      </w:r>
      <w:r w:rsidR="00BA3756">
        <w:rPr>
          <w:rFonts w:ascii="Arial" w:hAnsi="Arial" w:cs="Arial"/>
          <w:sz w:val="20"/>
        </w:rPr>
        <w:t xml:space="preserve"> or no later than </w:t>
      </w:r>
      <w:r w:rsidR="004A0F09">
        <w:rPr>
          <w:rFonts w:ascii="Arial" w:hAnsi="Arial" w:cs="Arial"/>
          <w:sz w:val="20"/>
        </w:rPr>
        <w:t>within 24 hours</w:t>
      </w:r>
      <w:r w:rsidR="0066440C"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the </w:t>
      </w:r>
      <w:r w:rsidR="0066440C"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>es when appropriate and send to</w:t>
      </w:r>
      <w:r>
        <w:rPr>
          <w:rFonts w:ascii="Arial" w:hAnsi="Arial" w:cs="Arial"/>
          <w:sz w:val="20"/>
        </w:rPr>
        <w:t xml:space="preserve"> the</w:t>
      </w:r>
      <w:r w:rsidR="00033B32">
        <w:rPr>
          <w:rFonts w:ascii="Arial" w:hAnsi="Arial" w:cs="Arial"/>
          <w:sz w:val="20"/>
        </w:rPr>
        <w:t xml:space="preserve">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Shipment does not belong to this location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0A41B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and/or Crates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Leaking Trailer caused wet cartons and damage to freight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 xml:space="preserve"> no Paperwork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9E6B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3273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327359" w:rsidRDefault="0032735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AE62E0">
      <w:pgSz w:w="12240" w:h="15840"/>
      <w:pgMar w:top="720" w:right="720" w:bottom="187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00" w:rsidRDefault="004E2400" w:rsidP="00BA3756">
      <w:pPr>
        <w:spacing w:after="0" w:line="240" w:lineRule="auto"/>
      </w:pPr>
      <w:r>
        <w:separator/>
      </w:r>
    </w:p>
  </w:endnote>
  <w:endnote w:type="continuationSeparator" w:id="0">
    <w:p w:rsidR="004E2400" w:rsidRDefault="004E2400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00" w:rsidRDefault="004E2400" w:rsidP="00BA3756">
      <w:pPr>
        <w:spacing w:after="0" w:line="240" w:lineRule="auto"/>
      </w:pPr>
      <w:r>
        <w:separator/>
      </w:r>
    </w:p>
  </w:footnote>
  <w:footnote w:type="continuationSeparator" w:id="0">
    <w:p w:rsidR="004E2400" w:rsidRDefault="004E2400" w:rsidP="00BA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0F76"/>
    <w:rsid w:val="00015ABE"/>
    <w:rsid w:val="00033B32"/>
    <w:rsid w:val="00071910"/>
    <w:rsid w:val="000810C1"/>
    <w:rsid w:val="00083BDA"/>
    <w:rsid w:val="000A41BB"/>
    <w:rsid w:val="000D4A3E"/>
    <w:rsid w:val="000F1B69"/>
    <w:rsid w:val="00112ACA"/>
    <w:rsid w:val="00144EE2"/>
    <w:rsid w:val="001523B1"/>
    <w:rsid w:val="00174E28"/>
    <w:rsid w:val="001A1BA0"/>
    <w:rsid w:val="001F1091"/>
    <w:rsid w:val="001F616A"/>
    <w:rsid w:val="001F6CCD"/>
    <w:rsid w:val="00211EBF"/>
    <w:rsid w:val="00212D63"/>
    <w:rsid w:val="002903CB"/>
    <w:rsid w:val="002A425B"/>
    <w:rsid w:val="002A50CE"/>
    <w:rsid w:val="002B26F6"/>
    <w:rsid w:val="002F0E4D"/>
    <w:rsid w:val="00327359"/>
    <w:rsid w:val="003756A8"/>
    <w:rsid w:val="003D1263"/>
    <w:rsid w:val="003F0A19"/>
    <w:rsid w:val="00413CDA"/>
    <w:rsid w:val="00434467"/>
    <w:rsid w:val="004613A6"/>
    <w:rsid w:val="004A0B34"/>
    <w:rsid w:val="004A0F09"/>
    <w:rsid w:val="004E2400"/>
    <w:rsid w:val="00525D92"/>
    <w:rsid w:val="0054637C"/>
    <w:rsid w:val="00551D28"/>
    <w:rsid w:val="005751D9"/>
    <w:rsid w:val="00595E98"/>
    <w:rsid w:val="005F45BB"/>
    <w:rsid w:val="006052BB"/>
    <w:rsid w:val="006176EA"/>
    <w:rsid w:val="0064011A"/>
    <w:rsid w:val="0066440C"/>
    <w:rsid w:val="00680EE5"/>
    <w:rsid w:val="006A64F3"/>
    <w:rsid w:val="007015BF"/>
    <w:rsid w:val="00720DAF"/>
    <w:rsid w:val="007541E0"/>
    <w:rsid w:val="00770E48"/>
    <w:rsid w:val="007E0589"/>
    <w:rsid w:val="00801C0D"/>
    <w:rsid w:val="00806676"/>
    <w:rsid w:val="008216CF"/>
    <w:rsid w:val="00896350"/>
    <w:rsid w:val="008A7CC2"/>
    <w:rsid w:val="008C0965"/>
    <w:rsid w:val="009140C4"/>
    <w:rsid w:val="0096128F"/>
    <w:rsid w:val="009A1A5F"/>
    <w:rsid w:val="009E4DAE"/>
    <w:rsid w:val="009E6BC9"/>
    <w:rsid w:val="00A36329"/>
    <w:rsid w:val="00A713C5"/>
    <w:rsid w:val="00A720B6"/>
    <w:rsid w:val="00AA026F"/>
    <w:rsid w:val="00AE62E0"/>
    <w:rsid w:val="00B03503"/>
    <w:rsid w:val="00B46894"/>
    <w:rsid w:val="00B517B4"/>
    <w:rsid w:val="00B665C3"/>
    <w:rsid w:val="00B73D6E"/>
    <w:rsid w:val="00B81A59"/>
    <w:rsid w:val="00BA3756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17CBF"/>
    <w:rsid w:val="00E24E60"/>
    <w:rsid w:val="00E30257"/>
    <w:rsid w:val="00E775D5"/>
    <w:rsid w:val="00EB3260"/>
    <w:rsid w:val="00EF213F"/>
    <w:rsid w:val="00F11673"/>
    <w:rsid w:val="00F248C5"/>
    <w:rsid w:val="00F400AE"/>
    <w:rsid w:val="00F4531B"/>
    <w:rsid w:val="00F71BE1"/>
    <w:rsid w:val="00F86301"/>
    <w:rsid w:val="00FB0E4D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2019-11-07T17:29:00Z</dcterms:created>
  <dcterms:modified xsi:type="dcterms:W3CDTF">2019-11-07T17:29:00Z</dcterms:modified>
</cp:coreProperties>
</file>