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065AF5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633932" cy="42668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32" cy="42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3820EF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</w:t>
      </w:r>
      <w:r w:rsidR="00257BC2">
        <w:rPr>
          <w:sz w:val="20"/>
        </w:rPr>
        <w:t xml:space="preserve"> damaged  product  listed above</w:t>
      </w:r>
      <w:r w:rsidRPr="001A3EA3">
        <w:rPr>
          <w:sz w:val="20"/>
        </w:rPr>
        <w:t xml:space="preserve">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</w:t>
      </w:r>
      <w:r w:rsidR="00E76EB6">
        <w:rPr>
          <w:sz w:val="20"/>
        </w:rPr>
        <w:t>and signed form to this writer,</w:t>
      </w:r>
      <w:r w:rsidRPr="001A3EA3">
        <w:rPr>
          <w:sz w:val="20"/>
        </w:rPr>
        <w:t xml:space="preserve">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065AF5"/>
    <w:rsid w:val="001523B1"/>
    <w:rsid w:val="00171DAD"/>
    <w:rsid w:val="001B7841"/>
    <w:rsid w:val="00257BC2"/>
    <w:rsid w:val="003820EF"/>
    <w:rsid w:val="003D1263"/>
    <w:rsid w:val="003E51A7"/>
    <w:rsid w:val="003E6390"/>
    <w:rsid w:val="004439E8"/>
    <w:rsid w:val="00525D92"/>
    <w:rsid w:val="005962BF"/>
    <w:rsid w:val="0072145B"/>
    <w:rsid w:val="0077132B"/>
    <w:rsid w:val="00780BD4"/>
    <w:rsid w:val="00795AA3"/>
    <w:rsid w:val="007D6E52"/>
    <w:rsid w:val="00801C0D"/>
    <w:rsid w:val="00842EB0"/>
    <w:rsid w:val="008539DC"/>
    <w:rsid w:val="008C0127"/>
    <w:rsid w:val="009B583C"/>
    <w:rsid w:val="00AD178C"/>
    <w:rsid w:val="00AD314B"/>
    <w:rsid w:val="00B4122F"/>
    <w:rsid w:val="00BA074B"/>
    <w:rsid w:val="00E41B09"/>
    <w:rsid w:val="00E76EB6"/>
    <w:rsid w:val="00EE2445"/>
    <w:rsid w:val="00F35425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2015-10-29T20:10:00Z</dcterms:created>
  <dcterms:modified xsi:type="dcterms:W3CDTF">2015-10-29T20:10:00Z</dcterms:modified>
</cp:coreProperties>
</file>